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887" w:rsidRDefault="00155F6F" w:rsidP="00705887">
      <w:pPr>
        <w:spacing w:line="276" w:lineRule="auto"/>
        <w:ind w:firstLine="357"/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i/>
          <w:noProof/>
          <w:u w:val="single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1403350" cy="956310"/>
            <wp:effectExtent l="19050" t="0" r="6350" b="0"/>
            <wp:wrapSquare wrapText="bothSides"/>
            <wp:docPr id="2" name="Рисунок 2" descr="советы вра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веты врач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95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7765" w:rsidRPr="00D97765">
        <w:rPr>
          <w:rFonts w:ascii="Arial" w:hAnsi="Arial" w:cs="Arial"/>
          <w:b/>
          <w:i/>
          <w:color w:val="000000"/>
          <w:sz w:val="36"/>
          <w:szCs w:val="36"/>
          <w:u w:val="single"/>
        </w:rPr>
        <w:t>БЦЖ</w:t>
      </w:r>
      <w:r w:rsidR="00D97765">
        <w:rPr>
          <w:rFonts w:ascii="Arial" w:hAnsi="Arial" w:cs="Arial"/>
          <w:b/>
          <w:color w:val="000000"/>
          <w:sz w:val="36"/>
          <w:szCs w:val="36"/>
        </w:rPr>
        <w:t xml:space="preserve"> -</w:t>
      </w:r>
      <w:r w:rsidR="00705887">
        <w:rPr>
          <w:rFonts w:ascii="Arial" w:hAnsi="Arial" w:cs="Arial"/>
          <w:b/>
          <w:color w:val="000000"/>
          <w:sz w:val="36"/>
          <w:szCs w:val="36"/>
        </w:rPr>
        <w:t xml:space="preserve"> прививка.</w:t>
      </w:r>
    </w:p>
    <w:p w:rsidR="00705887" w:rsidRDefault="00705887" w:rsidP="00705887">
      <w:pPr>
        <w:spacing w:line="276" w:lineRule="auto"/>
        <w:ind w:firstLine="357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D97765">
        <w:rPr>
          <w:rFonts w:ascii="Arial" w:hAnsi="Arial" w:cs="Arial"/>
          <w:b/>
          <w:i/>
          <w:color w:val="000000"/>
          <w:sz w:val="36"/>
          <w:szCs w:val="36"/>
          <w:u w:val="single"/>
        </w:rPr>
        <w:t>Проба Манту</w:t>
      </w:r>
      <w:r w:rsidRPr="00705887">
        <w:rPr>
          <w:rFonts w:ascii="Arial" w:hAnsi="Arial" w:cs="Arial"/>
          <w:b/>
          <w:color w:val="000000"/>
          <w:sz w:val="36"/>
          <w:szCs w:val="36"/>
        </w:rPr>
        <w:t xml:space="preserve"> - проверка на наличие иммунитета в организме  к туберкулезной палочке.</w:t>
      </w:r>
    </w:p>
    <w:p w:rsidR="00D97765" w:rsidRPr="00705887" w:rsidRDefault="00D97765" w:rsidP="00705887">
      <w:pPr>
        <w:spacing w:line="276" w:lineRule="auto"/>
        <w:ind w:firstLine="357"/>
        <w:jc w:val="center"/>
        <w:rPr>
          <w:rFonts w:ascii="Arial" w:hAnsi="Arial" w:cs="Arial"/>
          <w:b/>
          <w:color w:val="FFCC66"/>
          <w:sz w:val="36"/>
          <w:szCs w:val="36"/>
        </w:rPr>
      </w:pPr>
    </w:p>
    <w:p w:rsidR="00A629BE" w:rsidRPr="00FC5617" w:rsidRDefault="00705887" w:rsidP="00FC5617">
      <w:pPr>
        <w:spacing w:line="300" w:lineRule="exact"/>
        <w:ind w:firstLine="357"/>
        <w:jc w:val="both"/>
        <w:rPr>
          <w:rFonts w:ascii="Arial" w:hAnsi="Arial" w:cs="Arial"/>
          <w:color w:val="000000"/>
        </w:rPr>
      </w:pPr>
      <w:r w:rsidRPr="00705887">
        <w:rPr>
          <w:rFonts w:ascii="Arial" w:hAnsi="Arial" w:cs="Arial"/>
          <w:b/>
          <w:color w:val="000000"/>
          <w:sz w:val="28"/>
          <w:szCs w:val="28"/>
        </w:rPr>
        <w:t xml:space="preserve">БЦЖ </w:t>
      </w:r>
      <w:r>
        <w:rPr>
          <w:rFonts w:ascii="Arial" w:hAnsi="Arial" w:cs="Arial"/>
          <w:color w:val="000000"/>
        </w:rPr>
        <w:t>- одн</w:t>
      </w:r>
      <w:r w:rsidR="00D97765">
        <w:rPr>
          <w:rFonts w:ascii="Arial" w:hAnsi="Arial" w:cs="Arial"/>
          <w:color w:val="000000"/>
        </w:rPr>
        <w:t xml:space="preserve">а из первых прививок, </w:t>
      </w:r>
      <w:proofErr w:type="gramStart"/>
      <w:r w:rsidR="00D97765">
        <w:rPr>
          <w:rFonts w:ascii="Arial" w:hAnsi="Arial" w:cs="Arial"/>
          <w:color w:val="000000"/>
        </w:rPr>
        <w:t>с</w:t>
      </w:r>
      <w:proofErr w:type="gramEnd"/>
      <w:r w:rsidR="00D97765">
        <w:rPr>
          <w:rFonts w:ascii="Arial" w:hAnsi="Arial" w:cs="Arial"/>
          <w:color w:val="000000"/>
        </w:rPr>
        <w:t xml:space="preserve"> которой</w:t>
      </w:r>
      <w:r>
        <w:rPr>
          <w:rFonts w:ascii="Arial" w:hAnsi="Arial" w:cs="Arial"/>
          <w:color w:val="000000"/>
        </w:rPr>
        <w:t xml:space="preserve"> ваш малыш встре</w:t>
      </w:r>
      <w:r w:rsidR="00D97765">
        <w:rPr>
          <w:rFonts w:ascii="Arial" w:hAnsi="Arial" w:cs="Arial"/>
          <w:color w:val="000000"/>
        </w:rPr>
        <w:t>тился</w:t>
      </w:r>
      <w:r>
        <w:rPr>
          <w:rFonts w:ascii="Arial" w:hAnsi="Arial" w:cs="Arial"/>
          <w:color w:val="000000"/>
        </w:rPr>
        <w:t xml:space="preserve"> у</w:t>
      </w:r>
      <w:r w:rsidR="00FC5617">
        <w:rPr>
          <w:rFonts w:ascii="Arial" w:hAnsi="Arial" w:cs="Arial"/>
          <w:color w:val="000000"/>
        </w:rPr>
        <w:t>же в роддоме</w:t>
      </w:r>
      <w:r>
        <w:rPr>
          <w:rFonts w:ascii="Arial" w:hAnsi="Arial" w:cs="Arial"/>
          <w:color w:val="000000"/>
        </w:rPr>
        <w:t xml:space="preserve">. </w:t>
      </w:r>
      <w:r w:rsidR="00197D6C">
        <w:rPr>
          <w:rFonts w:ascii="Arial" w:hAnsi="Arial" w:cs="Arial"/>
          <w:color w:val="000000"/>
        </w:rPr>
        <w:t xml:space="preserve">    </w:t>
      </w:r>
    </w:p>
    <w:p w:rsidR="00A629BE" w:rsidRDefault="00FC5617" w:rsidP="00197D6C">
      <w:pPr>
        <w:spacing w:line="300" w:lineRule="exact"/>
        <w:ind w:firstLine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Вводят вакцину</w:t>
      </w:r>
      <w:r w:rsidR="00705887">
        <w:rPr>
          <w:rFonts w:ascii="Arial" w:hAnsi="Arial" w:cs="Arial"/>
          <w:color w:val="000000"/>
        </w:rPr>
        <w:t xml:space="preserve"> на границе верхней и с</w:t>
      </w:r>
      <w:r>
        <w:rPr>
          <w:rFonts w:ascii="Arial" w:hAnsi="Arial" w:cs="Arial"/>
          <w:color w:val="000000"/>
        </w:rPr>
        <w:t>редней трети левого плеча,</w:t>
      </w:r>
      <w:r w:rsidR="00705887">
        <w:rPr>
          <w:rFonts w:ascii="Arial" w:hAnsi="Arial" w:cs="Arial"/>
          <w:color w:val="000000"/>
        </w:rPr>
        <w:t xml:space="preserve"> через 4-6 недель появляет</w:t>
      </w:r>
      <w:r>
        <w:rPr>
          <w:rFonts w:ascii="Arial" w:hAnsi="Arial" w:cs="Arial"/>
          <w:color w:val="000000"/>
        </w:rPr>
        <w:t xml:space="preserve">ся </w:t>
      </w:r>
      <w:r w:rsidR="00705887">
        <w:rPr>
          <w:rFonts w:ascii="Arial" w:hAnsi="Arial" w:cs="Arial"/>
          <w:color w:val="000000"/>
        </w:rPr>
        <w:t>своеобразное уплотне</w:t>
      </w:r>
      <w:r>
        <w:rPr>
          <w:rFonts w:ascii="Arial" w:hAnsi="Arial" w:cs="Arial"/>
          <w:color w:val="000000"/>
        </w:rPr>
        <w:t>ние</w:t>
      </w:r>
      <w:r w:rsidR="00705887">
        <w:rPr>
          <w:rFonts w:ascii="Arial" w:hAnsi="Arial" w:cs="Arial"/>
          <w:color w:val="000000"/>
        </w:rPr>
        <w:t xml:space="preserve"> диаметром 5-</w:t>
      </w:r>
      <w:smartTag w:uri="urn:schemas-microsoft-com:office:smarttags" w:element="metricconverter">
        <w:smartTagPr>
          <w:attr w:name="ProductID" w:val="10 мм"/>
        </w:smartTagPr>
        <w:r w:rsidR="00705887">
          <w:rPr>
            <w:rFonts w:ascii="Arial" w:hAnsi="Arial" w:cs="Arial"/>
            <w:color w:val="000000"/>
          </w:rPr>
          <w:t>10 мм</w:t>
        </w:r>
      </w:smartTag>
      <w:r w:rsidR="00705887">
        <w:rPr>
          <w:rFonts w:ascii="Arial" w:hAnsi="Arial" w:cs="Arial"/>
          <w:color w:val="000000"/>
        </w:rPr>
        <w:t>, в дальнейшем образуется пузы</w:t>
      </w:r>
      <w:r>
        <w:rPr>
          <w:rFonts w:ascii="Arial" w:hAnsi="Arial" w:cs="Arial"/>
          <w:color w:val="000000"/>
        </w:rPr>
        <w:t>рек с</w:t>
      </w:r>
      <w:r w:rsidR="00705887">
        <w:rPr>
          <w:rFonts w:ascii="Arial" w:hAnsi="Arial" w:cs="Arial"/>
          <w:color w:val="000000"/>
        </w:rPr>
        <w:t xml:space="preserve"> соде</w:t>
      </w:r>
      <w:r w:rsidR="00705887">
        <w:rPr>
          <w:rFonts w:ascii="Arial" w:hAnsi="Arial" w:cs="Arial"/>
          <w:color w:val="000000"/>
        </w:rPr>
        <w:t>р</w:t>
      </w:r>
      <w:r w:rsidR="00705887">
        <w:rPr>
          <w:rFonts w:ascii="Arial" w:hAnsi="Arial" w:cs="Arial"/>
          <w:color w:val="000000"/>
        </w:rPr>
        <w:t>жимым. Это нормальная местная реакция и пугаться этого не стоит. Далее образуется корочка, которая вскоре отпа</w:t>
      </w:r>
      <w:r w:rsidR="00197D6C">
        <w:rPr>
          <w:rFonts w:ascii="Arial" w:hAnsi="Arial" w:cs="Arial"/>
          <w:color w:val="000000"/>
        </w:rPr>
        <w:t>дает и ч</w:t>
      </w:r>
      <w:r w:rsidR="00197D6C">
        <w:rPr>
          <w:rFonts w:ascii="Arial" w:hAnsi="Arial" w:cs="Arial"/>
          <w:color w:val="000000"/>
        </w:rPr>
        <w:t>е</w:t>
      </w:r>
      <w:r w:rsidR="00197D6C">
        <w:rPr>
          <w:rFonts w:ascii="Arial" w:hAnsi="Arial" w:cs="Arial"/>
          <w:color w:val="000000"/>
        </w:rPr>
        <w:t>рез 5-6 мес.</w:t>
      </w:r>
      <w:r w:rsidR="00705887">
        <w:rPr>
          <w:rFonts w:ascii="Arial" w:hAnsi="Arial" w:cs="Arial"/>
          <w:color w:val="000000"/>
        </w:rPr>
        <w:t xml:space="preserve"> формируется рубчик размером 3-</w:t>
      </w:r>
      <w:smartTag w:uri="urn:schemas-microsoft-com:office:smarttags" w:element="metricconverter">
        <w:smartTagPr>
          <w:attr w:name="ProductID" w:val="10 мм"/>
        </w:smartTagPr>
        <w:r w:rsidR="00705887">
          <w:rPr>
            <w:rFonts w:ascii="Arial" w:hAnsi="Arial" w:cs="Arial"/>
            <w:color w:val="000000"/>
          </w:rPr>
          <w:t>10 мм</w:t>
        </w:r>
      </w:smartTag>
      <w:r w:rsidR="00197D6C">
        <w:rPr>
          <w:rFonts w:ascii="Arial" w:hAnsi="Arial" w:cs="Arial"/>
          <w:color w:val="000000"/>
        </w:rPr>
        <w:t xml:space="preserve">. </w:t>
      </w:r>
    </w:p>
    <w:p w:rsidR="00197D6C" w:rsidRPr="00197D6C" w:rsidRDefault="00705887" w:rsidP="00197D6C">
      <w:pPr>
        <w:spacing w:line="300" w:lineRule="exact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Контроль за эффективностью вакцинации проводится с помощью ежегодной постановки пробы Манту. </w:t>
      </w:r>
    </w:p>
    <w:p w:rsidR="00483259" w:rsidRDefault="00155F6F" w:rsidP="00197D6C">
      <w:pPr>
        <w:spacing w:line="360" w:lineRule="auto"/>
        <w:ind w:firstLine="708"/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88900</wp:posOffset>
            </wp:positionV>
            <wp:extent cx="1289050" cy="1583055"/>
            <wp:effectExtent l="19050" t="0" r="6350" b="0"/>
            <wp:wrapSquare wrapText="bothSides"/>
            <wp:docPr id="4" name="Рисунок 4" descr="д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58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0C49" w:rsidRDefault="00705887" w:rsidP="006A5A85">
      <w:pPr>
        <w:spacing w:line="300" w:lineRule="exact"/>
        <w:ind w:firstLine="357"/>
        <w:jc w:val="both"/>
        <w:rPr>
          <w:rFonts w:ascii="Arial" w:hAnsi="Arial" w:cs="Arial"/>
          <w:color w:val="000000"/>
        </w:rPr>
      </w:pPr>
      <w:r w:rsidRPr="00705887">
        <w:rPr>
          <w:rFonts w:ascii="Arial" w:hAnsi="Arial" w:cs="Arial"/>
          <w:b/>
          <w:color w:val="000000"/>
          <w:sz w:val="28"/>
          <w:szCs w:val="28"/>
        </w:rPr>
        <w:t>Проба (реакция) Манту</w:t>
      </w:r>
      <w:r w:rsidR="00FC5617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Проводи</w:t>
      </w:r>
      <w:r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 xml:space="preserve">ся проба Манту ежегодно. </w:t>
      </w:r>
      <w:r w:rsidRPr="00705887">
        <w:rPr>
          <w:rFonts w:ascii="Arial" w:hAnsi="Arial" w:cs="Arial"/>
          <w:i/>
          <w:color w:val="000000"/>
        </w:rPr>
        <w:t>Это всего лишь проба, а не вакцинация</w:t>
      </w:r>
      <w:r>
        <w:rPr>
          <w:rFonts w:ascii="Arial" w:hAnsi="Arial" w:cs="Arial"/>
          <w:color w:val="000000"/>
        </w:rPr>
        <w:t>, однако, именно она позволяет своевременно выявить факт и</w:t>
      </w:r>
      <w:r>
        <w:rPr>
          <w:rFonts w:ascii="Arial" w:hAnsi="Arial" w:cs="Arial"/>
          <w:color w:val="000000"/>
        </w:rPr>
        <w:t>н</w:t>
      </w:r>
      <w:r>
        <w:rPr>
          <w:rFonts w:ascii="Arial" w:hAnsi="Arial" w:cs="Arial"/>
          <w:color w:val="000000"/>
        </w:rPr>
        <w:t xml:space="preserve">фицирования микобактериями туберкулеза и безотлагательно начать </w:t>
      </w:r>
      <w:r w:rsidR="00620C49">
        <w:rPr>
          <w:rFonts w:ascii="Arial" w:hAnsi="Arial" w:cs="Arial"/>
          <w:color w:val="000000"/>
        </w:rPr>
        <w:t>профилактич</w:t>
      </w:r>
      <w:r w:rsidR="00620C49">
        <w:rPr>
          <w:rFonts w:ascii="Arial" w:hAnsi="Arial" w:cs="Arial"/>
          <w:color w:val="000000"/>
        </w:rPr>
        <w:t>е</w:t>
      </w:r>
      <w:r w:rsidR="00620C49">
        <w:rPr>
          <w:rFonts w:ascii="Arial" w:hAnsi="Arial" w:cs="Arial"/>
          <w:color w:val="000000"/>
        </w:rPr>
        <w:t xml:space="preserve">ское </w:t>
      </w:r>
      <w:r>
        <w:rPr>
          <w:rFonts w:ascii="Arial" w:hAnsi="Arial" w:cs="Arial"/>
          <w:color w:val="000000"/>
        </w:rPr>
        <w:t xml:space="preserve">лечение. </w:t>
      </w:r>
    </w:p>
    <w:p w:rsidR="00620C49" w:rsidRPr="00620C49" w:rsidRDefault="00620C49" w:rsidP="00620C49">
      <w:pPr>
        <w:spacing w:line="276" w:lineRule="auto"/>
        <w:ind w:firstLine="357"/>
        <w:jc w:val="both"/>
        <w:rPr>
          <w:rFonts w:ascii="Arial" w:hAnsi="Arial" w:cs="Arial"/>
          <w:color w:val="000000"/>
        </w:rPr>
      </w:pPr>
    </w:p>
    <w:p w:rsidR="0075051A" w:rsidRPr="00F036FB" w:rsidRDefault="00197D6C" w:rsidP="0075051A">
      <w:pPr>
        <w:spacing w:line="300" w:lineRule="exact"/>
        <w:jc w:val="center"/>
        <w:rPr>
          <w:rFonts w:ascii="Arial" w:hAnsi="Arial" w:cs="Arial"/>
          <w:b/>
          <w:sz w:val="26"/>
          <w:szCs w:val="26"/>
        </w:rPr>
      </w:pPr>
      <w:r w:rsidRPr="00F036FB">
        <w:rPr>
          <w:rFonts w:ascii="Arial" w:hAnsi="Arial" w:cs="Arial"/>
          <w:b/>
          <w:sz w:val="26"/>
          <w:szCs w:val="26"/>
        </w:rPr>
        <w:t>Можно ли мочить пробу Манту водой?</w:t>
      </w:r>
    </w:p>
    <w:p w:rsidR="00197D6C" w:rsidRDefault="00197D6C" w:rsidP="00197D6C">
      <w:pPr>
        <w:spacing w:line="300" w:lineRule="exact"/>
        <w:ind w:firstLine="708"/>
        <w:rPr>
          <w:rFonts w:ascii="Arial" w:hAnsi="Arial" w:cs="Arial"/>
        </w:rPr>
      </w:pPr>
      <w:r w:rsidRPr="00197D6C">
        <w:rPr>
          <w:rFonts w:ascii="Arial" w:hAnsi="Arial" w:cs="Arial"/>
        </w:rPr>
        <w:t>Купаться, принимать душ с пробой Манту можно. Нельзя тереть это место мочалкой, а так же использовать растворы: з</w:t>
      </w:r>
      <w:r w:rsidRPr="00197D6C">
        <w:rPr>
          <w:rFonts w:ascii="Arial" w:hAnsi="Arial" w:cs="Arial"/>
        </w:rPr>
        <w:t>е</w:t>
      </w:r>
      <w:r w:rsidRPr="00197D6C">
        <w:rPr>
          <w:rFonts w:ascii="Arial" w:hAnsi="Arial" w:cs="Arial"/>
        </w:rPr>
        <w:t xml:space="preserve">ленку, йод, перекись, нельзя заклеивать ранку пластырем. Нужно следить, чтобы ребенок не расчесывал ранку. </w:t>
      </w:r>
    </w:p>
    <w:p w:rsidR="0075051A" w:rsidRPr="007D06EB" w:rsidRDefault="0075051A" w:rsidP="00197D6C">
      <w:pPr>
        <w:spacing w:line="300" w:lineRule="exact"/>
        <w:ind w:firstLine="708"/>
      </w:pPr>
    </w:p>
    <w:p w:rsidR="00197D6C" w:rsidRDefault="00197D6C" w:rsidP="00197D6C">
      <w:pPr>
        <w:spacing w:line="276" w:lineRule="auto"/>
        <w:ind w:firstLine="357"/>
        <w:jc w:val="both"/>
        <w:rPr>
          <w:rFonts w:ascii="Arial" w:hAnsi="Arial" w:cs="Arial"/>
          <w:color w:val="000000"/>
        </w:rPr>
      </w:pPr>
    </w:p>
    <w:p w:rsidR="00705887" w:rsidRDefault="00197D6C" w:rsidP="00705887">
      <w:pPr>
        <w:spacing w:line="276" w:lineRule="auto"/>
        <w:ind w:firstLine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Е</w:t>
      </w:r>
      <w:r w:rsidR="00705887">
        <w:rPr>
          <w:rFonts w:ascii="Arial" w:hAnsi="Arial" w:cs="Arial"/>
          <w:color w:val="000000"/>
        </w:rPr>
        <w:t>сли организм уже хоть раз встречался с данной палочкой, то он будет бурно реагировать на введение туберкулина, что пр</w:t>
      </w:r>
      <w:r w:rsidR="00705887">
        <w:rPr>
          <w:rFonts w:ascii="Arial" w:hAnsi="Arial" w:cs="Arial"/>
          <w:color w:val="000000"/>
        </w:rPr>
        <w:t>о</w:t>
      </w:r>
      <w:r w:rsidR="00705887">
        <w:rPr>
          <w:rFonts w:ascii="Arial" w:hAnsi="Arial" w:cs="Arial"/>
          <w:color w:val="000000"/>
        </w:rPr>
        <w:t>является покраснением и некоторым уплотнением (папула), к</w:t>
      </w:r>
      <w:r w:rsidR="00705887">
        <w:rPr>
          <w:rFonts w:ascii="Arial" w:hAnsi="Arial" w:cs="Arial"/>
          <w:color w:val="000000"/>
        </w:rPr>
        <w:t>о</w:t>
      </w:r>
      <w:r w:rsidR="00705887">
        <w:rPr>
          <w:rFonts w:ascii="Arial" w:hAnsi="Arial" w:cs="Arial"/>
          <w:color w:val="000000"/>
        </w:rPr>
        <w:t>торое замеряется через 72 часа после проведения пробы. Отр</w:t>
      </w:r>
      <w:r w:rsidR="00705887">
        <w:rPr>
          <w:rFonts w:ascii="Arial" w:hAnsi="Arial" w:cs="Arial"/>
          <w:color w:val="000000"/>
        </w:rPr>
        <w:t>и</w:t>
      </w:r>
      <w:r w:rsidR="00705887">
        <w:rPr>
          <w:rFonts w:ascii="Arial" w:hAnsi="Arial" w:cs="Arial"/>
          <w:color w:val="000000"/>
        </w:rPr>
        <w:t>цательная проба свидетельствует чаще всего  о том, что после вакцинации БЦЖ не сформировался полноценный иммунитет против туберкулезной палочки</w:t>
      </w:r>
      <w:r w:rsidR="00FC5617">
        <w:rPr>
          <w:rFonts w:ascii="Arial" w:hAnsi="Arial" w:cs="Arial"/>
          <w:color w:val="000000"/>
        </w:rPr>
        <w:t>.</w:t>
      </w:r>
      <w:r w:rsidR="00705887">
        <w:rPr>
          <w:rFonts w:ascii="Arial" w:hAnsi="Arial" w:cs="Arial"/>
          <w:color w:val="000000"/>
        </w:rPr>
        <w:t xml:space="preserve"> </w:t>
      </w:r>
    </w:p>
    <w:p w:rsidR="00D62995" w:rsidRDefault="00D62995" w:rsidP="00197D6C">
      <w:pPr>
        <w:spacing w:line="300" w:lineRule="exact"/>
        <w:jc w:val="center"/>
        <w:rPr>
          <w:rFonts w:ascii="Arial" w:hAnsi="Arial" w:cs="Arial"/>
          <w:b/>
        </w:rPr>
      </w:pPr>
    </w:p>
    <w:p w:rsidR="00D62995" w:rsidRPr="00F036FB" w:rsidRDefault="00D62995" w:rsidP="00197D6C">
      <w:pPr>
        <w:spacing w:line="300" w:lineRule="exact"/>
        <w:jc w:val="center"/>
        <w:rPr>
          <w:rFonts w:ascii="Arial" w:hAnsi="Arial" w:cs="Arial"/>
          <w:b/>
          <w:sz w:val="26"/>
          <w:szCs w:val="26"/>
        </w:rPr>
      </w:pPr>
      <w:r w:rsidRPr="00F036FB">
        <w:rPr>
          <w:rFonts w:ascii="Arial" w:hAnsi="Arial" w:cs="Arial"/>
          <w:b/>
          <w:sz w:val="26"/>
          <w:szCs w:val="26"/>
        </w:rPr>
        <w:t>Что делать при положительной пробе?</w:t>
      </w:r>
    </w:p>
    <w:p w:rsidR="00197D6C" w:rsidRDefault="00155F6F" w:rsidP="00197D6C">
      <w:pPr>
        <w:spacing w:line="300" w:lineRule="exact"/>
        <w:ind w:firstLine="708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2013585</wp:posOffset>
            </wp:positionV>
            <wp:extent cx="1092200" cy="1206500"/>
            <wp:effectExtent l="19050" t="0" r="0" b="0"/>
            <wp:wrapSquare wrapText="bothSides"/>
            <wp:docPr id="6" name="Рисунок 6" descr="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2995" w:rsidRPr="00D62995">
        <w:rPr>
          <w:rFonts w:ascii="Arial" w:hAnsi="Arial" w:cs="Arial"/>
        </w:rPr>
        <w:t>В случае если проба была оценена как пол</w:t>
      </w:r>
      <w:r w:rsidR="00FC5617">
        <w:rPr>
          <w:rFonts w:ascii="Arial" w:hAnsi="Arial" w:cs="Arial"/>
        </w:rPr>
        <w:t xml:space="preserve">ожительная или </w:t>
      </w:r>
      <w:proofErr w:type="spellStart"/>
      <w:r w:rsidR="00FC5617">
        <w:rPr>
          <w:rFonts w:ascii="Arial" w:hAnsi="Arial" w:cs="Arial"/>
        </w:rPr>
        <w:t>гиперергическая</w:t>
      </w:r>
      <w:proofErr w:type="spellEnd"/>
      <w:r w:rsidR="00FC5617">
        <w:rPr>
          <w:rFonts w:ascii="Arial" w:hAnsi="Arial" w:cs="Arial"/>
        </w:rPr>
        <w:t xml:space="preserve">, </w:t>
      </w:r>
      <w:r w:rsidR="00D62995" w:rsidRPr="00D62995">
        <w:rPr>
          <w:rFonts w:ascii="Arial" w:hAnsi="Arial" w:cs="Arial"/>
        </w:rPr>
        <w:t xml:space="preserve"> рекомендуется консультация фтизиатра, кот</w:t>
      </w:r>
      <w:r w:rsidR="00D62995" w:rsidRPr="00D62995">
        <w:rPr>
          <w:rFonts w:ascii="Arial" w:hAnsi="Arial" w:cs="Arial"/>
        </w:rPr>
        <w:t>о</w:t>
      </w:r>
      <w:r w:rsidR="00D62995" w:rsidRPr="00D62995">
        <w:rPr>
          <w:rFonts w:ascii="Arial" w:hAnsi="Arial" w:cs="Arial"/>
        </w:rPr>
        <w:t>рый проводит ряд дополнительных исследований для диагност</w:t>
      </w:r>
      <w:r w:rsidR="00D62995" w:rsidRPr="00D62995">
        <w:rPr>
          <w:rFonts w:ascii="Arial" w:hAnsi="Arial" w:cs="Arial"/>
        </w:rPr>
        <w:t>и</w:t>
      </w:r>
      <w:r w:rsidR="00D62995" w:rsidRPr="00D62995">
        <w:rPr>
          <w:rFonts w:ascii="Arial" w:hAnsi="Arial" w:cs="Arial"/>
        </w:rPr>
        <w:t>ки первичного тубе</w:t>
      </w:r>
      <w:r w:rsidR="00FC5617">
        <w:rPr>
          <w:rFonts w:ascii="Arial" w:hAnsi="Arial" w:cs="Arial"/>
        </w:rPr>
        <w:t>ркулеза</w:t>
      </w:r>
      <w:r w:rsidR="00D62995" w:rsidRPr="00D62995">
        <w:rPr>
          <w:rFonts w:ascii="Arial" w:hAnsi="Arial" w:cs="Arial"/>
        </w:rPr>
        <w:t xml:space="preserve">. </w:t>
      </w:r>
    </w:p>
    <w:p w:rsidR="00FC5617" w:rsidRPr="00197D6C" w:rsidRDefault="00FC5617" w:rsidP="00197D6C">
      <w:pPr>
        <w:spacing w:line="300" w:lineRule="exact"/>
        <w:ind w:firstLine="708"/>
        <w:jc w:val="both"/>
        <w:rPr>
          <w:rFonts w:ascii="Arial" w:hAnsi="Arial" w:cs="Arial"/>
          <w:b/>
          <w:sz w:val="28"/>
          <w:szCs w:val="28"/>
        </w:rPr>
      </w:pPr>
    </w:p>
    <w:p w:rsidR="00C75767" w:rsidRDefault="00D62995" w:rsidP="00C75767">
      <w:pPr>
        <w:jc w:val="center"/>
        <w:rPr>
          <w:rFonts w:ascii="Arial" w:hAnsi="Arial" w:cs="Arial"/>
          <w:b/>
          <w:i/>
          <w:sz w:val="36"/>
          <w:szCs w:val="36"/>
        </w:rPr>
      </w:pPr>
      <w:r w:rsidRPr="00C75767">
        <w:rPr>
          <w:rFonts w:ascii="Arial" w:hAnsi="Arial" w:cs="Arial"/>
          <w:b/>
          <w:i/>
          <w:sz w:val="36"/>
          <w:szCs w:val="36"/>
        </w:rPr>
        <w:t xml:space="preserve">Заключение имеет право </w:t>
      </w:r>
    </w:p>
    <w:p w:rsidR="00D62995" w:rsidRPr="00C75767" w:rsidRDefault="00C75767" w:rsidP="00FC5617">
      <w:pPr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с</w:t>
      </w:r>
      <w:r w:rsidR="00D62995" w:rsidRPr="00C75767">
        <w:rPr>
          <w:rFonts w:ascii="Arial" w:hAnsi="Arial" w:cs="Arial"/>
          <w:b/>
          <w:i/>
          <w:sz w:val="36"/>
          <w:szCs w:val="36"/>
        </w:rPr>
        <w:t>д</w:t>
      </w:r>
      <w:r w:rsidR="00C15ECD" w:rsidRPr="00C75767">
        <w:rPr>
          <w:rFonts w:ascii="Arial" w:hAnsi="Arial" w:cs="Arial"/>
          <w:b/>
          <w:i/>
          <w:sz w:val="36"/>
          <w:szCs w:val="36"/>
        </w:rPr>
        <w:t>е</w:t>
      </w:r>
      <w:r w:rsidR="00D62995" w:rsidRPr="00C75767">
        <w:rPr>
          <w:rFonts w:ascii="Arial" w:hAnsi="Arial" w:cs="Arial"/>
          <w:b/>
          <w:i/>
          <w:sz w:val="36"/>
          <w:szCs w:val="36"/>
        </w:rPr>
        <w:t>лать</w:t>
      </w:r>
      <w:r>
        <w:rPr>
          <w:rFonts w:ascii="Arial" w:hAnsi="Arial" w:cs="Arial"/>
          <w:b/>
          <w:i/>
          <w:sz w:val="36"/>
          <w:szCs w:val="36"/>
        </w:rPr>
        <w:t xml:space="preserve"> </w:t>
      </w:r>
      <w:r w:rsidR="00D62995" w:rsidRPr="00C75767">
        <w:rPr>
          <w:rFonts w:ascii="Arial" w:hAnsi="Arial" w:cs="Arial"/>
          <w:b/>
          <w:i/>
          <w:sz w:val="36"/>
          <w:szCs w:val="36"/>
        </w:rPr>
        <w:t>только врач-фтизиатр</w:t>
      </w:r>
      <w:r w:rsidR="009E68D8" w:rsidRPr="00C75767">
        <w:rPr>
          <w:rFonts w:ascii="Arial" w:hAnsi="Arial" w:cs="Arial"/>
          <w:i/>
          <w:sz w:val="36"/>
          <w:szCs w:val="36"/>
        </w:rPr>
        <w:t>!</w:t>
      </w:r>
    </w:p>
    <w:p w:rsidR="00C15ECD" w:rsidRDefault="00C15ECD" w:rsidP="00483259">
      <w:pPr>
        <w:spacing w:line="300" w:lineRule="exact"/>
        <w:rPr>
          <w:rFonts w:ascii="Arial" w:hAnsi="Arial" w:cs="Arial"/>
          <w:b/>
          <w:sz w:val="26"/>
          <w:szCs w:val="26"/>
        </w:rPr>
      </w:pPr>
    </w:p>
    <w:p w:rsidR="009E68D8" w:rsidRDefault="009E68D8" w:rsidP="00C75767">
      <w:pPr>
        <w:spacing w:line="300" w:lineRule="exact"/>
        <w:rPr>
          <w:rFonts w:ascii="Arial" w:hAnsi="Arial" w:cs="Arial"/>
        </w:rPr>
      </w:pPr>
      <w:r w:rsidRPr="00483259">
        <w:rPr>
          <w:rFonts w:ascii="Arial" w:hAnsi="Arial" w:cs="Arial"/>
          <w:b/>
          <w:sz w:val="26"/>
          <w:szCs w:val="26"/>
        </w:rPr>
        <w:t>Что делать, чтобы ребенок не заболел туберкулезом?</w:t>
      </w:r>
      <w:r w:rsidRPr="00483259">
        <w:rPr>
          <w:rFonts w:ascii="Arial" w:hAnsi="Arial" w:cs="Arial"/>
          <w:sz w:val="26"/>
          <w:szCs w:val="26"/>
        </w:rPr>
        <w:br/>
      </w:r>
      <w:r w:rsidRPr="00483259">
        <w:rPr>
          <w:rFonts w:ascii="Arial" w:hAnsi="Arial" w:cs="Arial"/>
        </w:rPr>
        <w:t>• Своевременно прививать ребенка от туберк</w:t>
      </w:r>
      <w:r w:rsidRPr="00483259">
        <w:rPr>
          <w:rFonts w:ascii="Arial" w:hAnsi="Arial" w:cs="Arial"/>
        </w:rPr>
        <w:t>у</w:t>
      </w:r>
      <w:r w:rsidRPr="00483259">
        <w:rPr>
          <w:rFonts w:ascii="Arial" w:hAnsi="Arial" w:cs="Arial"/>
        </w:rPr>
        <w:t>леза.</w:t>
      </w:r>
      <w:r w:rsidRPr="00483259">
        <w:rPr>
          <w:rFonts w:ascii="Arial" w:hAnsi="Arial" w:cs="Arial"/>
        </w:rPr>
        <w:br/>
        <w:t>• Каждый год де</w:t>
      </w:r>
      <w:r w:rsidR="00483259" w:rsidRPr="00483259">
        <w:rPr>
          <w:rFonts w:ascii="Arial" w:hAnsi="Arial" w:cs="Arial"/>
        </w:rPr>
        <w:t>лать пробу Манту, а подросткам с 15</w:t>
      </w:r>
      <w:r w:rsidRPr="00483259">
        <w:rPr>
          <w:rFonts w:ascii="Arial" w:hAnsi="Arial" w:cs="Arial"/>
        </w:rPr>
        <w:t xml:space="preserve"> лет дополни</w:t>
      </w:r>
      <w:r w:rsidR="00483259" w:rsidRPr="00483259">
        <w:rPr>
          <w:rFonts w:ascii="Arial" w:hAnsi="Arial" w:cs="Arial"/>
        </w:rPr>
        <w:t>тельно флюорогра</w:t>
      </w:r>
      <w:r w:rsidRPr="00483259">
        <w:rPr>
          <w:rFonts w:ascii="Arial" w:hAnsi="Arial" w:cs="Arial"/>
        </w:rPr>
        <w:t>фическое обследова</w:t>
      </w:r>
      <w:r w:rsidR="00483259" w:rsidRPr="00483259">
        <w:rPr>
          <w:rFonts w:ascii="Arial" w:hAnsi="Arial" w:cs="Arial"/>
        </w:rPr>
        <w:t>ние.</w:t>
      </w:r>
      <w:r w:rsidRPr="00483259">
        <w:rPr>
          <w:rFonts w:ascii="Arial" w:hAnsi="Arial" w:cs="Arial"/>
        </w:rPr>
        <w:br/>
        <w:t>• Вовремя проходить назначенное врачом о</w:t>
      </w:r>
      <w:r w:rsidRPr="00483259">
        <w:rPr>
          <w:rFonts w:ascii="Arial" w:hAnsi="Arial" w:cs="Arial"/>
        </w:rPr>
        <w:t>б</w:t>
      </w:r>
      <w:r w:rsidRPr="00483259">
        <w:rPr>
          <w:rFonts w:ascii="Arial" w:hAnsi="Arial" w:cs="Arial"/>
        </w:rPr>
        <w:t>следование, а при необходимости и лечение.</w:t>
      </w:r>
      <w:r w:rsidRPr="00483259">
        <w:rPr>
          <w:rFonts w:ascii="Arial" w:hAnsi="Arial" w:cs="Arial"/>
        </w:rPr>
        <w:br/>
        <w:t>• Правильно питаться, достаточное время пр</w:t>
      </w:r>
      <w:r w:rsidRPr="00483259">
        <w:rPr>
          <w:rFonts w:ascii="Arial" w:hAnsi="Arial" w:cs="Arial"/>
        </w:rPr>
        <w:t>о</w:t>
      </w:r>
      <w:r w:rsidRPr="00483259">
        <w:rPr>
          <w:rFonts w:ascii="Arial" w:hAnsi="Arial" w:cs="Arial"/>
        </w:rPr>
        <w:t>водить на свежем воздухе, закаливать ребенка, заниматься фи</w:t>
      </w:r>
      <w:r w:rsidRPr="00483259">
        <w:rPr>
          <w:rFonts w:ascii="Arial" w:hAnsi="Arial" w:cs="Arial"/>
        </w:rPr>
        <w:t>з</w:t>
      </w:r>
      <w:r w:rsidRPr="00483259">
        <w:rPr>
          <w:rFonts w:ascii="Arial" w:hAnsi="Arial" w:cs="Arial"/>
        </w:rPr>
        <w:t>культурой и спортом.</w:t>
      </w:r>
      <w:r w:rsidRPr="00483259">
        <w:rPr>
          <w:rFonts w:ascii="Arial" w:hAnsi="Arial" w:cs="Arial"/>
        </w:rPr>
        <w:br/>
        <w:t>• Соблюдать правила гигиены.</w:t>
      </w:r>
    </w:p>
    <w:p w:rsidR="00F12719" w:rsidRDefault="00F12719" w:rsidP="00C75767">
      <w:pPr>
        <w:spacing w:line="300" w:lineRule="exact"/>
        <w:rPr>
          <w:rFonts w:ascii="Arial" w:hAnsi="Arial" w:cs="Arial"/>
        </w:rPr>
      </w:pPr>
    </w:p>
    <w:p w:rsidR="00FC5617" w:rsidRDefault="00FC5617" w:rsidP="00C75767">
      <w:pPr>
        <w:spacing w:line="300" w:lineRule="exact"/>
        <w:rPr>
          <w:rFonts w:ascii="Arial" w:hAnsi="Arial" w:cs="Arial"/>
        </w:rPr>
      </w:pPr>
    </w:p>
    <w:p w:rsidR="00FC5617" w:rsidRDefault="00FC5617" w:rsidP="00C75767">
      <w:pPr>
        <w:spacing w:line="300" w:lineRule="exact"/>
        <w:rPr>
          <w:rFonts w:ascii="Arial" w:hAnsi="Arial" w:cs="Arial"/>
        </w:rPr>
      </w:pPr>
    </w:p>
    <w:p w:rsidR="00FC5617" w:rsidRDefault="00FC5617" w:rsidP="00C75767">
      <w:pPr>
        <w:spacing w:line="300" w:lineRule="exact"/>
        <w:rPr>
          <w:rFonts w:ascii="Arial" w:hAnsi="Arial" w:cs="Arial"/>
        </w:rPr>
      </w:pPr>
      <w:bookmarkStart w:id="0" w:name="_GoBack"/>
    </w:p>
    <w:p w:rsidR="00F12719" w:rsidRPr="00F12719" w:rsidRDefault="00F12719" w:rsidP="00F12719">
      <w:pPr>
        <w:jc w:val="center"/>
        <w:rPr>
          <w:sz w:val="20"/>
          <w:szCs w:val="20"/>
        </w:rPr>
      </w:pPr>
      <w:r w:rsidRPr="00F12719">
        <w:rPr>
          <w:sz w:val="20"/>
          <w:szCs w:val="20"/>
        </w:rPr>
        <w:t>Министерство здравоохранения Забайкальского края</w:t>
      </w:r>
    </w:p>
    <w:bookmarkEnd w:id="0"/>
    <w:p w:rsidR="005063B5" w:rsidRPr="00FC5617" w:rsidRDefault="004C4090" w:rsidP="00FC5617">
      <w:pPr>
        <w:jc w:val="center"/>
        <w:rPr>
          <w:sz w:val="20"/>
          <w:szCs w:val="20"/>
        </w:rPr>
      </w:pPr>
      <w:r>
        <w:rPr>
          <w:sz w:val="20"/>
          <w:szCs w:val="20"/>
        </w:rPr>
        <w:t>ГБ</w:t>
      </w:r>
      <w:r w:rsidR="00F12719" w:rsidRPr="00F12719">
        <w:rPr>
          <w:sz w:val="20"/>
          <w:szCs w:val="20"/>
        </w:rPr>
        <w:t xml:space="preserve">УЗ «Забайкальский краевой </w:t>
      </w:r>
      <w:r w:rsidR="00BB7D3D">
        <w:rPr>
          <w:sz w:val="20"/>
          <w:szCs w:val="20"/>
        </w:rPr>
        <w:t xml:space="preserve">клинический </w:t>
      </w:r>
      <w:r>
        <w:rPr>
          <w:sz w:val="20"/>
          <w:szCs w:val="20"/>
        </w:rPr>
        <w:t>фтизиопульмонологический центр</w:t>
      </w:r>
      <w:r w:rsidR="00F12719" w:rsidRPr="00F12719">
        <w:rPr>
          <w:sz w:val="20"/>
          <w:szCs w:val="20"/>
        </w:rPr>
        <w:t>»</w:t>
      </w:r>
    </w:p>
    <w:sectPr w:rsidR="005063B5" w:rsidRPr="00FC5617" w:rsidSect="00C75767">
      <w:pgSz w:w="8419" w:h="11906" w:orient="landscape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printTwoOnOne/>
  <w:compat>
    <w:compatSetting w:name="compatibilityMode" w:uri="http://schemas.microsoft.com/office/word" w:val="12"/>
  </w:compat>
  <w:rsids>
    <w:rsidRoot w:val="00705887"/>
    <w:rsid w:val="00110006"/>
    <w:rsid w:val="00155F6F"/>
    <w:rsid w:val="0018021E"/>
    <w:rsid w:val="00197D6C"/>
    <w:rsid w:val="001A02D2"/>
    <w:rsid w:val="00233200"/>
    <w:rsid w:val="00483259"/>
    <w:rsid w:val="004C4090"/>
    <w:rsid w:val="005063B5"/>
    <w:rsid w:val="005849E6"/>
    <w:rsid w:val="00620C49"/>
    <w:rsid w:val="006A5A85"/>
    <w:rsid w:val="00705887"/>
    <w:rsid w:val="0075051A"/>
    <w:rsid w:val="008135EF"/>
    <w:rsid w:val="009E68D8"/>
    <w:rsid w:val="00A629BE"/>
    <w:rsid w:val="00BB7D3D"/>
    <w:rsid w:val="00C15ECD"/>
    <w:rsid w:val="00C70402"/>
    <w:rsid w:val="00C75767"/>
    <w:rsid w:val="00D62995"/>
    <w:rsid w:val="00D97765"/>
    <w:rsid w:val="00E1682A"/>
    <w:rsid w:val="00F036FB"/>
    <w:rsid w:val="00F12719"/>
    <w:rsid w:val="00F96DED"/>
    <w:rsid w:val="00FC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05887"/>
    <w:rPr>
      <w:color w:val="991B1E"/>
      <w:u w:val="single"/>
    </w:rPr>
  </w:style>
  <w:style w:type="paragraph" w:styleId="a4">
    <w:name w:val="Normal (Web)"/>
    <w:basedOn w:val="a"/>
    <w:rsid w:val="005849E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8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5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0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Петрова Светлана</cp:lastModifiedBy>
  <cp:revision>3</cp:revision>
  <cp:lastPrinted>2012-09-12T05:35:00Z</cp:lastPrinted>
  <dcterms:created xsi:type="dcterms:W3CDTF">2017-03-09T04:55:00Z</dcterms:created>
  <dcterms:modified xsi:type="dcterms:W3CDTF">2017-03-17T04:56:00Z</dcterms:modified>
</cp:coreProperties>
</file>